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04" w:rsidRPr="00FE4CFE" w:rsidRDefault="001B4504" w:rsidP="001B450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FE4CFE">
        <w:rPr>
          <w:rFonts w:ascii="仿宋" w:eastAsia="仿宋" w:hAnsi="仿宋" w:hint="eastAsia"/>
          <w:sz w:val="28"/>
          <w:szCs w:val="28"/>
        </w:rPr>
        <w:t>附件1</w:t>
      </w:r>
    </w:p>
    <w:p w:rsidR="001B4504" w:rsidRPr="00FE4CFE" w:rsidRDefault="001B4504" w:rsidP="001B450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</w:p>
    <w:p w:rsidR="006A1A01" w:rsidRPr="00FE4CFE" w:rsidRDefault="006A1A01" w:rsidP="001B4504">
      <w:pPr>
        <w:adjustRightInd w:val="0"/>
        <w:snapToGrid w:val="0"/>
        <w:spacing w:line="700" w:lineRule="exact"/>
        <w:jc w:val="center"/>
        <w:rPr>
          <w:rFonts w:ascii="仿宋" w:eastAsia="仿宋" w:hAnsi="仿宋"/>
          <w:sz w:val="28"/>
          <w:szCs w:val="28"/>
        </w:rPr>
      </w:pPr>
      <w:r w:rsidRPr="00FE4CFE">
        <w:rPr>
          <w:rFonts w:ascii="仿宋" w:eastAsia="仿宋" w:hAnsi="仿宋" w:hint="eastAsia"/>
          <w:sz w:val="28"/>
          <w:szCs w:val="28"/>
        </w:rPr>
        <w:t>广西通用电子就诊卡应用流程</w:t>
      </w:r>
    </w:p>
    <w:p w:rsidR="001B4504" w:rsidRPr="00FE4CFE" w:rsidRDefault="001B4504" w:rsidP="001B4504">
      <w:pPr>
        <w:adjustRightInd w:val="0"/>
        <w:snapToGrid w:val="0"/>
        <w:spacing w:line="700" w:lineRule="exact"/>
        <w:jc w:val="center"/>
        <w:rPr>
          <w:rFonts w:ascii="仿宋" w:eastAsia="仿宋" w:hAnsi="仿宋"/>
          <w:sz w:val="28"/>
          <w:szCs w:val="28"/>
        </w:rPr>
      </w:pPr>
    </w:p>
    <w:p w:rsidR="004E46D0" w:rsidRPr="00FE4CFE" w:rsidRDefault="004E46D0" w:rsidP="004E46D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</w:p>
    <w:p w:rsidR="004E46D0" w:rsidRPr="00FE4CFE" w:rsidRDefault="004E46D0" w:rsidP="004E46D0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FE4CFE">
        <w:rPr>
          <w:rFonts w:ascii="仿宋" w:eastAsia="仿宋" w:hAnsi="仿宋"/>
          <w:sz w:val="28"/>
          <w:szCs w:val="28"/>
        </w:rPr>
        <w:object w:dxaOrig="11348" w:dyaOrig="1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424.5pt;height:411.75pt;mso-wrap-style:square;mso-position-horizontal-relative:page;mso-position-vertical-relative:page" o:ole="">
            <v:imagedata r:id="rId6" o:title=""/>
          </v:shape>
          <o:OLEObject Type="Embed" ProgID="Visio.Drawing.11" ShapeID="对象 1" DrawAspect="Content" ObjectID="_1608112723" r:id="rId7"/>
        </w:object>
      </w:r>
    </w:p>
    <w:p w:rsidR="004E46D0" w:rsidRPr="00FE4CFE" w:rsidRDefault="004E46D0" w:rsidP="004E46D0">
      <w:pPr>
        <w:adjustRightInd w:val="0"/>
        <w:snapToGrid w:val="0"/>
        <w:spacing w:line="460" w:lineRule="exact"/>
        <w:ind w:firstLineChars="1550" w:firstLine="4340"/>
        <w:rPr>
          <w:rFonts w:ascii="仿宋" w:eastAsia="仿宋" w:hAnsi="仿宋" w:cs="仿宋_GB2312"/>
          <w:color w:val="000000"/>
          <w:sz w:val="28"/>
          <w:szCs w:val="28"/>
        </w:rPr>
      </w:pPr>
    </w:p>
    <w:p w:rsidR="00493EA9" w:rsidRPr="00FE4CFE" w:rsidRDefault="00493EA9" w:rsidP="001B4504">
      <w:pPr>
        <w:adjustRightInd w:val="0"/>
        <w:snapToGrid w:val="0"/>
        <w:spacing w:line="700" w:lineRule="exact"/>
        <w:jc w:val="center"/>
        <w:rPr>
          <w:rFonts w:ascii="仿宋" w:eastAsia="仿宋" w:hAnsi="仿宋"/>
          <w:sz w:val="28"/>
          <w:szCs w:val="28"/>
        </w:rPr>
      </w:pPr>
    </w:p>
    <w:p w:rsidR="006A1A01" w:rsidRPr="00FE4CFE" w:rsidRDefault="006A1A01" w:rsidP="006A1A01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  <w:sectPr w:rsidR="006A1A01" w:rsidRPr="00FE4CFE" w:rsidSect="0078075A">
          <w:footerReference w:type="even" r:id="rId8"/>
          <w:footerReference w:type="default" r:id="rId9"/>
          <w:pgSz w:w="11906" w:h="16838" w:code="9"/>
          <w:pgMar w:top="1701" w:right="1418" w:bottom="1418" w:left="1701" w:header="851" w:footer="992" w:gutter="0"/>
          <w:pgNumType w:fmt="numberInDash"/>
          <w:cols w:space="425"/>
          <w:docGrid w:type="lines" w:linePitch="312"/>
        </w:sectPr>
      </w:pPr>
    </w:p>
    <w:p w:rsidR="001B4504" w:rsidRPr="00FE4CFE" w:rsidRDefault="001B4504" w:rsidP="001B450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FE4CFE">
        <w:rPr>
          <w:rFonts w:ascii="仿宋" w:eastAsia="仿宋" w:hAnsi="仿宋" w:hint="eastAsia"/>
          <w:sz w:val="28"/>
          <w:szCs w:val="28"/>
        </w:rPr>
        <w:lastRenderedPageBreak/>
        <w:t>附件2</w:t>
      </w:r>
    </w:p>
    <w:p w:rsidR="00487431" w:rsidRPr="00FE4CFE" w:rsidRDefault="006A1A01" w:rsidP="005C4C67">
      <w:pPr>
        <w:adjustRightInd w:val="0"/>
        <w:snapToGrid w:val="0"/>
        <w:spacing w:line="700" w:lineRule="exact"/>
        <w:jc w:val="center"/>
        <w:rPr>
          <w:rFonts w:ascii="仿宋" w:eastAsia="仿宋" w:hAnsi="仿宋"/>
          <w:sz w:val="28"/>
          <w:szCs w:val="28"/>
        </w:rPr>
      </w:pPr>
      <w:r w:rsidRPr="00FE4CFE">
        <w:rPr>
          <w:rFonts w:ascii="仿宋" w:eastAsia="仿宋" w:hAnsi="仿宋" w:hint="eastAsia"/>
          <w:sz w:val="28"/>
          <w:szCs w:val="28"/>
        </w:rPr>
        <w:t>广西通用电子就诊卡提取条形码或二</w:t>
      </w:r>
      <w:proofErr w:type="gramStart"/>
      <w:r w:rsidRPr="00FE4CFE">
        <w:rPr>
          <w:rFonts w:ascii="仿宋" w:eastAsia="仿宋" w:hAnsi="仿宋" w:hint="eastAsia"/>
          <w:sz w:val="28"/>
          <w:szCs w:val="28"/>
        </w:rPr>
        <w:t>维码操作</w:t>
      </w:r>
      <w:proofErr w:type="gramEnd"/>
      <w:r w:rsidRPr="00FE4CFE">
        <w:rPr>
          <w:rFonts w:ascii="仿宋" w:eastAsia="仿宋" w:hAnsi="仿宋" w:hint="eastAsia"/>
          <w:sz w:val="28"/>
          <w:szCs w:val="28"/>
        </w:rPr>
        <w:t>方法</w:t>
      </w:r>
    </w:p>
    <w:p w:rsidR="00487431" w:rsidRPr="00FE4CFE" w:rsidRDefault="00487431" w:rsidP="00487431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A1A01" w:rsidRPr="00FE4CFE" w:rsidRDefault="0002399B" w:rsidP="00FE4CFE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  <w:sectPr w:rsidR="006A1A01" w:rsidRPr="00FE4CFE" w:rsidSect="003B6009">
          <w:pgSz w:w="16838" w:h="11906" w:orient="landscape" w:code="9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  <w:r w:rsidRPr="00FE4CFE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4122DEB8" wp14:editId="71C72198">
            <wp:simplePos x="0" y="0"/>
            <wp:positionH relativeFrom="column">
              <wp:posOffset>238125</wp:posOffset>
            </wp:positionH>
            <wp:positionV relativeFrom="paragraph">
              <wp:posOffset>22225</wp:posOffset>
            </wp:positionV>
            <wp:extent cx="824865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550" y="21501"/>
                <wp:lineTo x="21550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F40DA" w:rsidRPr="00FE4CFE" w:rsidRDefault="008F40DA" w:rsidP="00FE4CFE">
      <w:pPr>
        <w:adjustRightInd w:val="0"/>
        <w:snapToGrid w:val="0"/>
        <w:spacing w:line="560" w:lineRule="exact"/>
        <w:rPr>
          <w:rFonts w:ascii="仿宋" w:eastAsia="仿宋" w:hAnsi="仿宋" w:hint="eastAsia"/>
          <w:sz w:val="28"/>
          <w:szCs w:val="28"/>
        </w:rPr>
      </w:pPr>
    </w:p>
    <w:sectPr w:rsidR="008F40DA" w:rsidRPr="00FE4CFE" w:rsidSect="003B6009">
      <w:pgSz w:w="11906" w:h="16838" w:code="9"/>
      <w:pgMar w:top="1701" w:right="1418" w:bottom="1418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9E" w:rsidRDefault="000A799E" w:rsidP="002B75F8">
      <w:r>
        <w:separator/>
      </w:r>
    </w:p>
  </w:endnote>
  <w:endnote w:type="continuationSeparator" w:id="0">
    <w:p w:rsidR="000A799E" w:rsidRDefault="000A799E" w:rsidP="002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EastAsia" w:eastAsiaTheme="majorEastAsia" w:hAnsiTheme="majorEastAsia"/>
        <w:sz w:val="28"/>
        <w:szCs w:val="28"/>
      </w:rPr>
      <w:id w:val="-1039508169"/>
      <w:docPartObj>
        <w:docPartGallery w:val="Page Numbers (Bottom of Page)"/>
        <w:docPartUnique/>
      </w:docPartObj>
    </w:sdtPr>
    <w:sdtEndPr/>
    <w:sdtContent>
      <w:p w:rsidR="00650E6F" w:rsidRPr="009E250D" w:rsidRDefault="002B75F8" w:rsidP="009E250D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2B75F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B75F8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B75F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E4CFE" w:rsidRPr="00FE4CF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E4CF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2B75F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EastAsia" w:eastAsiaTheme="majorEastAsia" w:hAnsiTheme="majorEastAsia"/>
        <w:sz w:val="28"/>
        <w:szCs w:val="28"/>
      </w:rPr>
      <w:id w:val="1173457045"/>
      <w:docPartObj>
        <w:docPartGallery w:val="Page Numbers (Bottom of Page)"/>
        <w:docPartUnique/>
      </w:docPartObj>
    </w:sdtPr>
    <w:sdtEndPr/>
    <w:sdtContent>
      <w:p w:rsidR="00650E6F" w:rsidRPr="000663D3" w:rsidRDefault="002B75F8" w:rsidP="000663D3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2B75F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B75F8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B75F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E4CFE" w:rsidRPr="00FE4CF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E4CF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2B75F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9E" w:rsidRDefault="000A799E" w:rsidP="002B75F8">
      <w:r>
        <w:separator/>
      </w:r>
    </w:p>
  </w:footnote>
  <w:footnote w:type="continuationSeparator" w:id="0">
    <w:p w:rsidR="000A799E" w:rsidRDefault="000A799E" w:rsidP="002B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D6"/>
    <w:rsid w:val="0002399B"/>
    <w:rsid w:val="000622A6"/>
    <w:rsid w:val="000663D3"/>
    <w:rsid w:val="000A799E"/>
    <w:rsid w:val="000B4BF2"/>
    <w:rsid w:val="000E3C70"/>
    <w:rsid w:val="000E43EE"/>
    <w:rsid w:val="000E7008"/>
    <w:rsid w:val="00132C7B"/>
    <w:rsid w:val="0015328D"/>
    <w:rsid w:val="001624E5"/>
    <w:rsid w:val="00181F59"/>
    <w:rsid w:val="001B4504"/>
    <w:rsid w:val="001D64D7"/>
    <w:rsid w:val="00206AEF"/>
    <w:rsid w:val="00231E78"/>
    <w:rsid w:val="00254529"/>
    <w:rsid w:val="00273A5F"/>
    <w:rsid w:val="002A013F"/>
    <w:rsid w:val="002A73E3"/>
    <w:rsid w:val="002B75F8"/>
    <w:rsid w:val="002C26CE"/>
    <w:rsid w:val="00327855"/>
    <w:rsid w:val="0033678C"/>
    <w:rsid w:val="00346893"/>
    <w:rsid w:val="003B6009"/>
    <w:rsid w:val="003D1913"/>
    <w:rsid w:val="003D5F9C"/>
    <w:rsid w:val="004502E6"/>
    <w:rsid w:val="00487431"/>
    <w:rsid w:val="00493EA9"/>
    <w:rsid w:val="004C6BD3"/>
    <w:rsid w:val="004E46D0"/>
    <w:rsid w:val="0050270A"/>
    <w:rsid w:val="0050540E"/>
    <w:rsid w:val="005A38AD"/>
    <w:rsid w:val="005B377E"/>
    <w:rsid w:val="005C4064"/>
    <w:rsid w:val="005C4C67"/>
    <w:rsid w:val="005D71F9"/>
    <w:rsid w:val="005E4542"/>
    <w:rsid w:val="005E6E48"/>
    <w:rsid w:val="005F428D"/>
    <w:rsid w:val="006075E1"/>
    <w:rsid w:val="00636B4A"/>
    <w:rsid w:val="00650E6F"/>
    <w:rsid w:val="0066654C"/>
    <w:rsid w:val="006774BD"/>
    <w:rsid w:val="006803BC"/>
    <w:rsid w:val="0068590F"/>
    <w:rsid w:val="00690805"/>
    <w:rsid w:val="006A1A01"/>
    <w:rsid w:val="006C4CE7"/>
    <w:rsid w:val="00741133"/>
    <w:rsid w:val="007567BB"/>
    <w:rsid w:val="007727F1"/>
    <w:rsid w:val="0078075A"/>
    <w:rsid w:val="007923EB"/>
    <w:rsid w:val="00831E83"/>
    <w:rsid w:val="00841EC1"/>
    <w:rsid w:val="00847A51"/>
    <w:rsid w:val="00867C1C"/>
    <w:rsid w:val="00885655"/>
    <w:rsid w:val="008B5E3F"/>
    <w:rsid w:val="008B7364"/>
    <w:rsid w:val="008C3C3D"/>
    <w:rsid w:val="008D104E"/>
    <w:rsid w:val="008F31D5"/>
    <w:rsid w:val="008F40DA"/>
    <w:rsid w:val="0095482C"/>
    <w:rsid w:val="009932EE"/>
    <w:rsid w:val="009C1F38"/>
    <w:rsid w:val="009D7477"/>
    <w:rsid w:val="009E250D"/>
    <w:rsid w:val="009F49F0"/>
    <w:rsid w:val="00A03505"/>
    <w:rsid w:val="00AA140E"/>
    <w:rsid w:val="00AC0793"/>
    <w:rsid w:val="00AE40A7"/>
    <w:rsid w:val="00B16877"/>
    <w:rsid w:val="00B25A6A"/>
    <w:rsid w:val="00B33979"/>
    <w:rsid w:val="00B37BE1"/>
    <w:rsid w:val="00B72E8F"/>
    <w:rsid w:val="00B807C7"/>
    <w:rsid w:val="00B96388"/>
    <w:rsid w:val="00BA4B0E"/>
    <w:rsid w:val="00BB0889"/>
    <w:rsid w:val="00BD6331"/>
    <w:rsid w:val="00BD7135"/>
    <w:rsid w:val="00C14690"/>
    <w:rsid w:val="00C3598F"/>
    <w:rsid w:val="00C377F2"/>
    <w:rsid w:val="00C437DC"/>
    <w:rsid w:val="00C54BD9"/>
    <w:rsid w:val="00C6359A"/>
    <w:rsid w:val="00C852C2"/>
    <w:rsid w:val="00C91661"/>
    <w:rsid w:val="00C94DBC"/>
    <w:rsid w:val="00CE2535"/>
    <w:rsid w:val="00CE5FD6"/>
    <w:rsid w:val="00D3608D"/>
    <w:rsid w:val="00DA2D78"/>
    <w:rsid w:val="00DB17E0"/>
    <w:rsid w:val="00E108CB"/>
    <w:rsid w:val="00E215DA"/>
    <w:rsid w:val="00E467D6"/>
    <w:rsid w:val="00E53C4F"/>
    <w:rsid w:val="00E63961"/>
    <w:rsid w:val="00E9591F"/>
    <w:rsid w:val="00ED6D17"/>
    <w:rsid w:val="00EF71A3"/>
    <w:rsid w:val="00F132B3"/>
    <w:rsid w:val="00F20AA9"/>
    <w:rsid w:val="00F23161"/>
    <w:rsid w:val="00F50F76"/>
    <w:rsid w:val="00FE1847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C6E62-AEBD-4F01-B60A-FBABF4C0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5F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40D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40D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72</Characters>
  <Application>Microsoft Office Word</Application>
  <DocSecurity>0</DocSecurity>
  <Lines>1</Lines>
  <Paragraphs>1</Paragraphs>
  <ScaleCrop>false</ScaleCrop>
  <Company>Sky123.Org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网站编辑部</cp:lastModifiedBy>
  <cp:revision>2</cp:revision>
  <dcterms:created xsi:type="dcterms:W3CDTF">2019-01-04T05:12:00Z</dcterms:created>
  <dcterms:modified xsi:type="dcterms:W3CDTF">2019-01-04T05:12:00Z</dcterms:modified>
</cp:coreProperties>
</file>